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C6DD5" w14:textId="77777777" w:rsidR="00E31E22" w:rsidRDefault="00E31E22" w:rsidP="007C241D">
      <w:pPr>
        <w:jc w:val="center"/>
        <w:rPr>
          <w:rFonts w:ascii="Calibri" w:eastAsia="MS Mincho" w:hAnsi="Calibri"/>
          <w:b/>
          <w:kern w:val="0"/>
          <w:sz w:val="24"/>
          <w:szCs w:val="24"/>
          <w:lang w:eastAsia="en-US"/>
        </w:rPr>
      </w:pPr>
    </w:p>
    <w:p w14:paraId="081E5B13" w14:textId="77777777" w:rsidR="00FA4A86" w:rsidRPr="00C72110" w:rsidRDefault="00FA4A86" w:rsidP="00FA4A86">
      <w:pPr>
        <w:jc w:val="right"/>
        <w:rPr>
          <w:rFonts w:ascii="Calibri" w:hAnsi="Calibri" w:cs="Calibri"/>
          <w:b/>
          <w:color w:val="212121"/>
          <w:sz w:val="24"/>
          <w:szCs w:val="24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0360F062" wp14:editId="38F2891D">
            <wp:simplePos x="0" y="0"/>
            <wp:positionH relativeFrom="margin">
              <wp:posOffset>-626745</wp:posOffset>
            </wp:positionH>
            <wp:positionV relativeFrom="margin">
              <wp:posOffset>319405</wp:posOffset>
            </wp:positionV>
            <wp:extent cx="3978275" cy="1581150"/>
            <wp:effectExtent l="19050" t="0" r="3175" b="0"/>
            <wp:wrapSquare wrapText="bothSides"/>
            <wp:docPr id="1" name="Picture 2" descr="Cotgrave Logo 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tgrave Logo 201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27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72110">
        <w:rPr>
          <w:rFonts w:ascii="Calibri" w:hAnsi="Calibri" w:cs="Calibri"/>
          <w:b/>
          <w:color w:val="212121"/>
          <w:sz w:val="24"/>
          <w:szCs w:val="24"/>
          <w:shd w:val="clear" w:color="auto" w:fill="FFFFFF"/>
        </w:rPr>
        <w:t>All Saints' Church</w:t>
      </w:r>
    </w:p>
    <w:p w14:paraId="0F98A173" w14:textId="77777777" w:rsidR="00FA4A86" w:rsidRPr="00C72110" w:rsidRDefault="00FA4A86" w:rsidP="00FA4A86">
      <w:pPr>
        <w:jc w:val="right"/>
        <w:rPr>
          <w:rFonts w:ascii="Calibri" w:hAnsi="Calibri" w:cs="Calibri"/>
          <w:b/>
          <w:color w:val="212121"/>
          <w:sz w:val="24"/>
          <w:szCs w:val="24"/>
          <w:shd w:val="clear" w:color="auto" w:fill="FFFFFF"/>
        </w:rPr>
      </w:pPr>
      <w:r w:rsidRPr="00C72110">
        <w:rPr>
          <w:rFonts w:ascii="Calibri" w:hAnsi="Calibri" w:cs="Calibri"/>
          <w:b/>
          <w:color w:val="212121"/>
          <w:sz w:val="24"/>
          <w:szCs w:val="24"/>
          <w:shd w:val="clear" w:color="auto" w:fill="FFFFFF"/>
        </w:rPr>
        <w:t xml:space="preserve">Plumtree Road, </w:t>
      </w:r>
    </w:p>
    <w:p w14:paraId="6D767F6F" w14:textId="77777777" w:rsidR="00FA4A86" w:rsidRPr="00C72110" w:rsidRDefault="00FA4A86" w:rsidP="00FA4A86">
      <w:pPr>
        <w:jc w:val="right"/>
        <w:rPr>
          <w:rFonts w:ascii="Calibri" w:hAnsi="Calibri" w:cs="Calibri"/>
          <w:b/>
          <w:color w:val="212121"/>
          <w:sz w:val="24"/>
          <w:szCs w:val="24"/>
          <w:shd w:val="clear" w:color="auto" w:fill="FFFFFF"/>
        </w:rPr>
      </w:pPr>
      <w:r w:rsidRPr="00C72110">
        <w:rPr>
          <w:rFonts w:ascii="Calibri" w:hAnsi="Calibri" w:cs="Calibri"/>
          <w:b/>
          <w:color w:val="212121"/>
          <w:sz w:val="24"/>
          <w:szCs w:val="24"/>
          <w:shd w:val="clear" w:color="auto" w:fill="FFFFFF"/>
        </w:rPr>
        <w:t xml:space="preserve">Cotgrave, </w:t>
      </w:r>
    </w:p>
    <w:p w14:paraId="7603AA2D" w14:textId="77777777" w:rsidR="00FA4A86" w:rsidRPr="00C72110" w:rsidRDefault="00FA4A86" w:rsidP="00FA4A86">
      <w:pPr>
        <w:jc w:val="right"/>
        <w:rPr>
          <w:rFonts w:ascii="Calibri" w:hAnsi="Calibri" w:cs="Calibri"/>
          <w:b/>
          <w:color w:val="212121"/>
          <w:sz w:val="24"/>
          <w:szCs w:val="24"/>
          <w:shd w:val="clear" w:color="auto" w:fill="FFFFFF"/>
        </w:rPr>
      </w:pPr>
      <w:r w:rsidRPr="00C72110">
        <w:rPr>
          <w:rFonts w:ascii="Calibri" w:hAnsi="Calibri" w:cs="Calibri"/>
          <w:b/>
          <w:color w:val="212121"/>
          <w:sz w:val="24"/>
          <w:szCs w:val="24"/>
          <w:shd w:val="clear" w:color="auto" w:fill="FFFFFF"/>
        </w:rPr>
        <w:t>NG12 3HT</w:t>
      </w:r>
    </w:p>
    <w:p w14:paraId="05A46D13" w14:textId="77777777" w:rsidR="00FA4A86" w:rsidRDefault="00FA4A86" w:rsidP="00FA4A86">
      <w:pPr>
        <w:widowControl/>
        <w:overflowPunct/>
        <w:autoSpaceDE/>
        <w:autoSpaceDN/>
        <w:adjustRightInd/>
        <w:jc w:val="right"/>
        <w:rPr>
          <w:rFonts w:ascii="Calibri" w:eastAsia="MS Mincho" w:hAnsi="Calibri"/>
          <w:b/>
          <w:kern w:val="0"/>
          <w:sz w:val="24"/>
          <w:szCs w:val="24"/>
          <w:lang w:eastAsia="en-US"/>
        </w:rPr>
      </w:pPr>
      <w:r w:rsidRPr="007C241D">
        <w:rPr>
          <w:rFonts w:ascii="Calibri" w:eastAsia="MS Mincho" w:hAnsi="Calibri"/>
          <w:b/>
          <w:kern w:val="0"/>
          <w:sz w:val="24"/>
          <w:szCs w:val="24"/>
          <w:lang w:eastAsia="en-US"/>
        </w:rPr>
        <w:t>0115 9893294</w:t>
      </w:r>
      <w:r>
        <w:rPr>
          <w:rFonts w:ascii="Calibri" w:eastAsia="MS Mincho" w:hAnsi="Calibri"/>
          <w:b/>
          <w:kern w:val="0"/>
          <w:sz w:val="24"/>
          <w:szCs w:val="24"/>
          <w:lang w:eastAsia="en-US"/>
        </w:rPr>
        <w:t xml:space="preserve"> (answerphone)</w:t>
      </w:r>
    </w:p>
    <w:p w14:paraId="0FF91499" w14:textId="77777777" w:rsidR="00FA4A86" w:rsidRDefault="00000000" w:rsidP="00FA4A86">
      <w:pPr>
        <w:widowControl/>
        <w:overflowPunct/>
        <w:autoSpaceDE/>
        <w:autoSpaceDN/>
        <w:adjustRightInd/>
        <w:jc w:val="right"/>
        <w:rPr>
          <w:rFonts w:ascii="Calibri" w:eastAsia="MS Mincho" w:hAnsi="Calibri"/>
          <w:b/>
          <w:kern w:val="0"/>
          <w:sz w:val="24"/>
          <w:szCs w:val="24"/>
          <w:lang w:eastAsia="en-US"/>
        </w:rPr>
      </w:pPr>
      <w:hyperlink r:id="rId8" w:history="1">
        <w:r w:rsidR="00FA4A86" w:rsidRPr="004B1246">
          <w:rPr>
            <w:rStyle w:val="Hyperlink"/>
            <w:rFonts w:ascii="Calibri" w:eastAsia="MS Mincho" w:hAnsi="Calibri"/>
            <w:b/>
            <w:kern w:val="0"/>
            <w:sz w:val="24"/>
            <w:szCs w:val="24"/>
            <w:lang w:eastAsia="en-US"/>
          </w:rPr>
          <w:t>Cotgraveadvicecentre@gmail.com</w:t>
        </w:r>
      </w:hyperlink>
    </w:p>
    <w:p w14:paraId="6197E8E1" w14:textId="77777777" w:rsidR="00FA4A86" w:rsidRPr="00060FD6" w:rsidRDefault="00000000" w:rsidP="00FA4A86">
      <w:pPr>
        <w:widowControl/>
        <w:overflowPunct/>
        <w:autoSpaceDE/>
        <w:autoSpaceDN/>
        <w:adjustRightInd/>
        <w:jc w:val="right"/>
        <w:rPr>
          <w:rFonts w:ascii="Calibri" w:eastAsia="MS Mincho" w:hAnsi="Calibri"/>
          <w:b/>
          <w:kern w:val="0"/>
          <w:sz w:val="24"/>
          <w:szCs w:val="24"/>
          <w:lang w:eastAsia="en-US"/>
        </w:rPr>
      </w:pPr>
      <w:hyperlink r:id="rId9" w:history="1">
        <w:r w:rsidR="00FA4A86" w:rsidRPr="008034F7">
          <w:rPr>
            <w:rStyle w:val="Hyperlink"/>
            <w:rFonts w:ascii="Calibri" w:eastAsia="MS Mincho" w:hAnsi="Calibri"/>
            <w:b/>
            <w:kern w:val="0"/>
            <w:sz w:val="24"/>
            <w:szCs w:val="24"/>
            <w:lang w:eastAsia="en-US"/>
          </w:rPr>
          <w:t>www.cotgraveadvicecentre.org.uk</w:t>
        </w:r>
      </w:hyperlink>
    </w:p>
    <w:p w14:paraId="1BCDDB87" w14:textId="77777777" w:rsidR="00FA4A86" w:rsidRPr="002472DF" w:rsidRDefault="00FA4A86" w:rsidP="00FA4A86">
      <w:pPr>
        <w:widowControl/>
        <w:overflowPunct/>
        <w:autoSpaceDE/>
        <w:autoSpaceDN/>
        <w:adjustRightInd/>
        <w:ind w:left="5040"/>
        <w:jc w:val="right"/>
        <w:rPr>
          <w:rFonts w:ascii="Calibri" w:eastAsia="MS Mincho" w:hAnsi="Calibri"/>
          <w:b/>
          <w:color w:val="000000"/>
          <w:kern w:val="0"/>
          <w:sz w:val="24"/>
          <w:szCs w:val="24"/>
          <w:lang w:eastAsia="en-US"/>
        </w:rPr>
      </w:pPr>
      <w:r>
        <w:rPr>
          <w:rFonts w:ascii="Calibri" w:eastAsia="MS Mincho" w:hAnsi="Calibri"/>
          <w:b/>
          <w:color w:val="000000"/>
          <w:kern w:val="0"/>
          <w:sz w:val="24"/>
          <w:szCs w:val="24"/>
          <w:lang w:eastAsia="en-US"/>
        </w:rPr>
        <w:t>Mon 5-7pm Tues &amp; Thurs 9-12noon</w:t>
      </w:r>
    </w:p>
    <w:p w14:paraId="436B9113" w14:textId="77777777" w:rsidR="002472DF" w:rsidRDefault="002472DF" w:rsidP="00725960">
      <w:pPr>
        <w:widowControl/>
        <w:overflowPunct/>
        <w:autoSpaceDE/>
        <w:autoSpaceDN/>
        <w:adjustRightInd/>
        <w:ind w:left="-993"/>
        <w:rPr>
          <w:rFonts w:ascii="Arial" w:hAnsi="Arial" w:cs="Arial"/>
          <w:b/>
          <w:sz w:val="24"/>
          <w:szCs w:val="24"/>
          <w:lang w:val="en-US"/>
        </w:rPr>
      </w:pPr>
    </w:p>
    <w:p w14:paraId="10A9673D" w14:textId="77777777" w:rsidR="002F6258" w:rsidRDefault="002F6258" w:rsidP="00725960">
      <w:pPr>
        <w:widowControl/>
        <w:overflowPunct/>
        <w:autoSpaceDE/>
        <w:autoSpaceDN/>
        <w:adjustRightInd/>
        <w:ind w:left="-993"/>
        <w:rPr>
          <w:rFonts w:ascii="Arial" w:hAnsi="Arial" w:cs="Arial"/>
          <w:b/>
          <w:sz w:val="24"/>
          <w:szCs w:val="24"/>
          <w:lang w:val="en-US"/>
        </w:rPr>
      </w:pPr>
    </w:p>
    <w:p w14:paraId="4DEA40C3" w14:textId="77777777" w:rsidR="002F6258" w:rsidRDefault="002F6258" w:rsidP="00725960">
      <w:pPr>
        <w:widowControl/>
        <w:overflowPunct/>
        <w:autoSpaceDE/>
        <w:autoSpaceDN/>
        <w:adjustRightInd/>
        <w:ind w:left="-993"/>
        <w:rPr>
          <w:rFonts w:ascii="Arial" w:hAnsi="Arial" w:cs="Arial"/>
          <w:b/>
          <w:sz w:val="24"/>
          <w:szCs w:val="24"/>
          <w:lang w:val="en-US"/>
        </w:rPr>
      </w:pPr>
    </w:p>
    <w:p w14:paraId="2EC35C1F" w14:textId="77777777" w:rsidR="002F6258" w:rsidRDefault="002F6258" w:rsidP="00725960">
      <w:pPr>
        <w:widowControl/>
        <w:overflowPunct/>
        <w:autoSpaceDE/>
        <w:autoSpaceDN/>
        <w:adjustRightInd/>
        <w:ind w:left="-993"/>
        <w:rPr>
          <w:rFonts w:ascii="Arial" w:hAnsi="Arial" w:cs="Arial"/>
          <w:b/>
          <w:sz w:val="36"/>
          <w:szCs w:val="36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ab/>
      </w:r>
      <w:r>
        <w:rPr>
          <w:rFonts w:ascii="Arial" w:hAnsi="Arial" w:cs="Arial"/>
          <w:b/>
          <w:sz w:val="24"/>
          <w:szCs w:val="24"/>
          <w:lang w:val="en-US"/>
        </w:rPr>
        <w:tab/>
      </w:r>
      <w:r>
        <w:rPr>
          <w:rFonts w:ascii="Arial" w:hAnsi="Arial" w:cs="Arial"/>
          <w:b/>
          <w:sz w:val="36"/>
          <w:szCs w:val="36"/>
          <w:lang w:val="en-US"/>
        </w:rPr>
        <w:t>EQUAL OPPORTUNITIES POLICY STATEMENT</w:t>
      </w:r>
    </w:p>
    <w:p w14:paraId="17B1DE97" w14:textId="77777777" w:rsidR="002F6258" w:rsidRDefault="002F6258" w:rsidP="00725960">
      <w:pPr>
        <w:widowControl/>
        <w:overflowPunct/>
        <w:autoSpaceDE/>
        <w:autoSpaceDN/>
        <w:adjustRightInd/>
        <w:ind w:left="-993"/>
        <w:rPr>
          <w:rFonts w:ascii="Arial" w:hAnsi="Arial" w:cs="Arial"/>
          <w:b/>
          <w:sz w:val="36"/>
          <w:szCs w:val="36"/>
          <w:lang w:val="en-US"/>
        </w:rPr>
      </w:pPr>
    </w:p>
    <w:p w14:paraId="1DB50BB8" w14:textId="77777777" w:rsidR="002F6258" w:rsidRDefault="002F6258" w:rsidP="00D27DEB">
      <w:pPr>
        <w:widowControl/>
        <w:overflowPunct/>
        <w:autoSpaceDE/>
        <w:autoSpaceDN/>
        <w:adjustRightInd/>
        <w:ind w:left="-567"/>
        <w:jc w:val="both"/>
        <w:rPr>
          <w:rFonts w:ascii="Calibri" w:eastAsia="MS Mincho" w:hAnsi="Calibri"/>
          <w:b/>
          <w:kern w:val="0"/>
          <w:sz w:val="28"/>
          <w:szCs w:val="28"/>
          <w:lang w:eastAsia="en-US"/>
        </w:rPr>
      </w:pPr>
      <w:r w:rsidRPr="002F6258">
        <w:rPr>
          <w:rFonts w:ascii="Calibri" w:eastAsia="MS Mincho" w:hAnsi="Calibri"/>
          <w:b/>
          <w:kern w:val="0"/>
          <w:sz w:val="28"/>
          <w:szCs w:val="28"/>
          <w:lang w:eastAsia="en-US"/>
        </w:rPr>
        <w:t>Our aim is, to the best of our ability and in a professional manner, to advise and support those</w:t>
      </w:r>
      <w:r>
        <w:rPr>
          <w:rFonts w:ascii="Calibri" w:eastAsia="MS Mincho" w:hAnsi="Calibri"/>
          <w:b/>
          <w:kern w:val="0"/>
          <w:sz w:val="28"/>
          <w:szCs w:val="28"/>
          <w:lang w:eastAsia="en-US"/>
        </w:rPr>
        <w:t xml:space="preserve"> in the local community who seek our assistance so far as it lies within our competence to do so.  The service is provided free of charge to all.</w:t>
      </w:r>
    </w:p>
    <w:p w14:paraId="458F428C" w14:textId="77777777" w:rsidR="002F6258" w:rsidRDefault="002F6258" w:rsidP="00D27DEB">
      <w:pPr>
        <w:widowControl/>
        <w:overflowPunct/>
        <w:autoSpaceDE/>
        <w:autoSpaceDN/>
        <w:adjustRightInd/>
        <w:ind w:left="-567"/>
        <w:jc w:val="both"/>
        <w:rPr>
          <w:rFonts w:ascii="Calibri" w:eastAsia="MS Mincho" w:hAnsi="Calibri"/>
          <w:b/>
          <w:kern w:val="0"/>
          <w:sz w:val="28"/>
          <w:szCs w:val="28"/>
          <w:lang w:eastAsia="en-US"/>
        </w:rPr>
      </w:pPr>
    </w:p>
    <w:p w14:paraId="23F8D13F" w14:textId="77777777" w:rsidR="002F6258" w:rsidRDefault="002F6258" w:rsidP="00D27DEB">
      <w:pPr>
        <w:widowControl/>
        <w:overflowPunct/>
        <w:autoSpaceDE/>
        <w:autoSpaceDN/>
        <w:adjustRightInd/>
        <w:ind w:left="-567"/>
        <w:jc w:val="both"/>
        <w:rPr>
          <w:rFonts w:ascii="Calibri" w:eastAsia="MS Mincho" w:hAnsi="Calibri"/>
          <w:b/>
          <w:kern w:val="0"/>
          <w:sz w:val="28"/>
          <w:szCs w:val="28"/>
          <w:lang w:eastAsia="en-US"/>
        </w:rPr>
      </w:pPr>
      <w:r>
        <w:rPr>
          <w:rFonts w:ascii="Calibri" w:eastAsia="MS Mincho" w:hAnsi="Calibri"/>
          <w:b/>
          <w:kern w:val="0"/>
          <w:sz w:val="28"/>
          <w:szCs w:val="28"/>
          <w:lang w:eastAsia="en-US"/>
        </w:rPr>
        <w:t>In our dealings with clients and third parties we shall not discriminate on grounds of race, gender, age, religious or political affiliation, disability or other medical condition or history,</w:t>
      </w:r>
      <w:r w:rsidR="00907169">
        <w:rPr>
          <w:rFonts w:ascii="Calibri" w:eastAsia="MS Mincho" w:hAnsi="Calibri"/>
          <w:b/>
          <w:kern w:val="0"/>
          <w:sz w:val="28"/>
          <w:szCs w:val="28"/>
          <w:lang w:eastAsia="en-US"/>
        </w:rPr>
        <w:t xml:space="preserve"> marital or non-marital status, </w:t>
      </w:r>
      <w:r>
        <w:rPr>
          <w:rFonts w:ascii="Calibri" w:eastAsia="MS Mincho" w:hAnsi="Calibri"/>
          <w:b/>
          <w:kern w:val="0"/>
          <w:sz w:val="28"/>
          <w:szCs w:val="28"/>
          <w:lang w:eastAsia="en-US"/>
        </w:rPr>
        <w:t>sexual orientation or other personal characteristics.  All shall be treated fairly, even-handedly and non-judgementally.</w:t>
      </w:r>
    </w:p>
    <w:p w14:paraId="1B80364E" w14:textId="77777777" w:rsidR="002F6258" w:rsidRDefault="002F6258" w:rsidP="00D27DEB">
      <w:pPr>
        <w:widowControl/>
        <w:overflowPunct/>
        <w:autoSpaceDE/>
        <w:autoSpaceDN/>
        <w:adjustRightInd/>
        <w:ind w:left="-567"/>
        <w:jc w:val="both"/>
        <w:rPr>
          <w:rFonts w:ascii="Calibri" w:eastAsia="MS Mincho" w:hAnsi="Calibri"/>
          <w:b/>
          <w:kern w:val="0"/>
          <w:sz w:val="28"/>
          <w:szCs w:val="28"/>
          <w:lang w:eastAsia="en-US"/>
        </w:rPr>
      </w:pPr>
    </w:p>
    <w:p w14:paraId="20B00EB4" w14:textId="77777777" w:rsidR="002F6258" w:rsidRDefault="002F6258" w:rsidP="00D27DEB">
      <w:pPr>
        <w:widowControl/>
        <w:overflowPunct/>
        <w:autoSpaceDE/>
        <w:autoSpaceDN/>
        <w:adjustRightInd/>
        <w:ind w:left="-567"/>
        <w:jc w:val="both"/>
        <w:rPr>
          <w:rFonts w:ascii="Calibri" w:eastAsia="MS Mincho" w:hAnsi="Calibri"/>
          <w:b/>
          <w:kern w:val="0"/>
          <w:sz w:val="28"/>
          <w:szCs w:val="28"/>
          <w:lang w:eastAsia="en-US"/>
        </w:rPr>
      </w:pPr>
      <w:r>
        <w:rPr>
          <w:rFonts w:ascii="Calibri" w:eastAsia="MS Mincho" w:hAnsi="Calibri"/>
          <w:b/>
          <w:kern w:val="0"/>
          <w:sz w:val="28"/>
          <w:szCs w:val="28"/>
          <w:lang w:eastAsia="en-US"/>
        </w:rPr>
        <w:t xml:space="preserve">Advice and support shall be impartial, objective and non-prejudicial.  Where for a particular reason there is a conflict of interest or a potential conflict which may affect the bias of advice or may be seen to do so we may decline to assist the client and refer him/her elsewhere unless a satisfactory solution to the conflict can be found.  Where a conflict or potential conflict is identified the matter should be discussed with the Manager and considered in line with our </w:t>
      </w:r>
      <w:r w:rsidR="00D27DEB">
        <w:rPr>
          <w:rFonts w:ascii="Calibri" w:eastAsia="MS Mincho" w:hAnsi="Calibri"/>
          <w:b/>
          <w:kern w:val="0"/>
          <w:sz w:val="28"/>
          <w:szCs w:val="28"/>
          <w:lang w:eastAsia="en-US"/>
        </w:rPr>
        <w:t>policies and procedures.</w:t>
      </w:r>
    </w:p>
    <w:p w14:paraId="1D30C3FE" w14:textId="77777777" w:rsidR="002F6258" w:rsidRDefault="002F6258" w:rsidP="00D27DEB">
      <w:pPr>
        <w:widowControl/>
        <w:overflowPunct/>
        <w:autoSpaceDE/>
        <w:autoSpaceDN/>
        <w:adjustRightInd/>
        <w:ind w:left="-567"/>
        <w:jc w:val="both"/>
        <w:rPr>
          <w:rFonts w:ascii="Calibri" w:eastAsia="MS Mincho" w:hAnsi="Calibri"/>
          <w:b/>
          <w:kern w:val="0"/>
          <w:sz w:val="28"/>
          <w:szCs w:val="28"/>
          <w:lang w:eastAsia="en-US"/>
        </w:rPr>
      </w:pPr>
    </w:p>
    <w:p w14:paraId="72DBAE61" w14:textId="77777777" w:rsidR="002F6258" w:rsidRDefault="002F6258" w:rsidP="00D27DEB">
      <w:pPr>
        <w:widowControl/>
        <w:overflowPunct/>
        <w:autoSpaceDE/>
        <w:autoSpaceDN/>
        <w:adjustRightInd/>
        <w:ind w:left="-567"/>
        <w:jc w:val="both"/>
        <w:rPr>
          <w:rFonts w:ascii="Calibri" w:eastAsia="MS Mincho" w:hAnsi="Calibri"/>
          <w:b/>
          <w:kern w:val="0"/>
          <w:sz w:val="28"/>
          <w:szCs w:val="28"/>
          <w:lang w:eastAsia="en-US"/>
        </w:rPr>
      </w:pPr>
      <w:r>
        <w:rPr>
          <w:rFonts w:ascii="Calibri" w:eastAsia="MS Mincho" w:hAnsi="Calibri"/>
          <w:b/>
          <w:kern w:val="0"/>
          <w:sz w:val="28"/>
          <w:szCs w:val="28"/>
          <w:lang w:eastAsia="en-US"/>
        </w:rPr>
        <w:t>Where a caller is known personally to a member of the staff of the Advice Centre care should be taken to avoid embarrassment as the caller may be reluctant to share the problem with someone known to him/her.  The caller should be given the opportunity to speak to a neutral member of staff.</w:t>
      </w:r>
    </w:p>
    <w:p w14:paraId="70BDA789" w14:textId="77777777" w:rsidR="002F6258" w:rsidRDefault="002F6258" w:rsidP="00D27DEB">
      <w:pPr>
        <w:widowControl/>
        <w:overflowPunct/>
        <w:autoSpaceDE/>
        <w:autoSpaceDN/>
        <w:adjustRightInd/>
        <w:ind w:left="-567"/>
        <w:jc w:val="both"/>
        <w:rPr>
          <w:rFonts w:ascii="Calibri" w:eastAsia="MS Mincho" w:hAnsi="Calibri"/>
          <w:b/>
          <w:kern w:val="0"/>
          <w:sz w:val="28"/>
          <w:szCs w:val="28"/>
          <w:lang w:eastAsia="en-US"/>
        </w:rPr>
      </w:pPr>
    </w:p>
    <w:p w14:paraId="36D12CFA" w14:textId="77777777" w:rsidR="002F6258" w:rsidRDefault="002F6258" w:rsidP="00D27DEB">
      <w:pPr>
        <w:widowControl/>
        <w:overflowPunct/>
        <w:autoSpaceDE/>
        <w:autoSpaceDN/>
        <w:adjustRightInd/>
        <w:ind w:left="-567"/>
        <w:jc w:val="both"/>
        <w:rPr>
          <w:rFonts w:ascii="Calibri" w:eastAsia="MS Mincho" w:hAnsi="Calibri"/>
          <w:b/>
          <w:kern w:val="0"/>
          <w:sz w:val="28"/>
          <w:szCs w:val="28"/>
          <w:lang w:eastAsia="en-US"/>
        </w:rPr>
      </w:pPr>
      <w:r>
        <w:rPr>
          <w:rFonts w:ascii="Calibri" w:eastAsia="MS Mincho" w:hAnsi="Calibri"/>
          <w:b/>
          <w:kern w:val="0"/>
          <w:sz w:val="28"/>
          <w:szCs w:val="28"/>
          <w:lang w:eastAsia="en-US"/>
        </w:rPr>
        <w:t>The same underlying principle of non-discrimination shall apply equally to the recruitment, selection, training and treatment of staff except that staff must have reached the age of 18 years.  All staff will receive equal treatment.</w:t>
      </w:r>
    </w:p>
    <w:p w14:paraId="11B7568E" w14:textId="77777777" w:rsidR="002F6258" w:rsidRDefault="002F6258" w:rsidP="00D27DEB">
      <w:pPr>
        <w:widowControl/>
        <w:overflowPunct/>
        <w:autoSpaceDE/>
        <w:autoSpaceDN/>
        <w:adjustRightInd/>
        <w:ind w:left="-567"/>
        <w:jc w:val="both"/>
        <w:rPr>
          <w:rFonts w:ascii="Calibri" w:eastAsia="MS Mincho" w:hAnsi="Calibri"/>
          <w:b/>
          <w:kern w:val="0"/>
          <w:sz w:val="28"/>
          <w:szCs w:val="28"/>
          <w:lang w:eastAsia="en-US"/>
        </w:rPr>
      </w:pPr>
    </w:p>
    <w:p w14:paraId="41802FFF" w14:textId="77777777" w:rsidR="002F6258" w:rsidRDefault="002F6258" w:rsidP="00D27DEB">
      <w:pPr>
        <w:widowControl/>
        <w:overflowPunct/>
        <w:autoSpaceDE/>
        <w:autoSpaceDN/>
        <w:adjustRightInd/>
        <w:ind w:left="-567"/>
        <w:jc w:val="both"/>
        <w:rPr>
          <w:rFonts w:ascii="Calibri" w:eastAsia="MS Mincho" w:hAnsi="Calibri"/>
          <w:b/>
          <w:kern w:val="0"/>
          <w:sz w:val="28"/>
          <w:szCs w:val="28"/>
          <w:lang w:eastAsia="en-US"/>
        </w:rPr>
      </w:pPr>
      <w:r>
        <w:rPr>
          <w:rFonts w:ascii="Calibri" w:eastAsia="MS Mincho" w:hAnsi="Calibri"/>
          <w:b/>
          <w:kern w:val="0"/>
          <w:sz w:val="28"/>
          <w:szCs w:val="28"/>
          <w:lang w:eastAsia="en-US"/>
        </w:rPr>
        <w:t>In the choice of premises we shall have regard to the proper provision of facilities for the disabled and their access.</w:t>
      </w:r>
    </w:p>
    <w:p w14:paraId="6DBE1C21" w14:textId="77777777" w:rsidR="002F6258" w:rsidRDefault="002F6258" w:rsidP="002F6258">
      <w:pPr>
        <w:widowControl/>
        <w:overflowPunct/>
        <w:autoSpaceDE/>
        <w:autoSpaceDN/>
        <w:adjustRightInd/>
        <w:ind w:left="-567"/>
        <w:rPr>
          <w:rFonts w:ascii="Calibri" w:eastAsia="MS Mincho" w:hAnsi="Calibri"/>
          <w:b/>
          <w:kern w:val="0"/>
          <w:sz w:val="28"/>
          <w:szCs w:val="28"/>
          <w:lang w:eastAsia="en-US"/>
        </w:rPr>
      </w:pPr>
    </w:p>
    <w:p w14:paraId="314A1DAB" w14:textId="5BC417C0" w:rsidR="00A349FB" w:rsidRDefault="00711180" w:rsidP="002F6258">
      <w:pPr>
        <w:widowControl/>
        <w:overflowPunct/>
        <w:autoSpaceDE/>
        <w:autoSpaceDN/>
        <w:adjustRightInd/>
        <w:ind w:left="-567"/>
        <w:rPr>
          <w:rFonts w:ascii="Calibri" w:eastAsia="MS Mincho" w:hAnsi="Calibri"/>
          <w:b/>
          <w:kern w:val="0"/>
          <w:sz w:val="28"/>
          <w:szCs w:val="28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B82E923" wp14:editId="7836C81E">
            <wp:simplePos x="0" y="0"/>
            <wp:positionH relativeFrom="column">
              <wp:posOffset>-731520</wp:posOffset>
            </wp:positionH>
            <wp:positionV relativeFrom="paragraph">
              <wp:posOffset>860425</wp:posOffset>
            </wp:positionV>
            <wp:extent cx="1447800" cy="552450"/>
            <wp:effectExtent l="19050" t="0" r="0" b="0"/>
            <wp:wrapSquare wrapText="bothSides"/>
            <wp:docPr id="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A4A86">
        <w:rPr>
          <w:noProof/>
        </w:rPr>
        <w:drawing>
          <wp:anchor distT="0" distB="0" distL="114300" distR="114300" simplePos="0" relativeHeight="251662336" behindDoc="0" locked="0" layoutInCell="1" allowOverlap="1" wp14:anchorId="68A81005" wp14:editId="127B8A07">
            <wp:simplePos x="0" y="0"/>
            <wp:positionH relativeFrom="column">
              <wp:posOffset>3811905</wp:posOffset>
            </wp:positionH>
            <wp:positionV relativeFrom="paragraph">
              <wp:posOffset>765175</wp:posOffset>
            </wp:positionV>
            <wp:extent cx="2266950" cy="647700"/>
            <wp:effectExtent l="19050" t="0" r="0" b="0"/>
            <wp:wrapSquare wrapText="bothSides"/>
            <wp:docPr id="4" name="Picture 1" descr="Description: Macintosh HD:Users:mr_tom_smith:Desktop:Work:Design Ideas:Logos to show:Final Bann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Macintosh HD:Users:mr_tom_smith:Desktop:Work:Design Ideas:Logos to show:Final Banner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A4CF8">
        <w:rPr>
          <w:rFonts w:ascii="Calibri" w:eastAsia="MS Mincho" w:hAnsi="Calibri"/>
          <w:b/>
          <w:kern w:val="0"/>
          <w:sz w:val="28"/>
          <w:szCs w:val="28"/>
          <w:lang w:eastAsia="en-US"/>
        </w:rPr>
        <w:t>Sept</w:t>
      </w:r>
      <w:r w:rsidR="006F2BE3">
        <w:rPr>
          <w:rFonts w:ascii="Calibri" w:eastAsia="MS Mincho" w:hAnsi="Calibri"/>
          <w:b/>
          <w:kern w:val="0"/>
          <w:sz w:val="28"/>
          <w:szCs w:val="28"/>
          <w:lang w:eastAsia="en-US"/>
        </w:rPr>
        <w:t>ember</w:t>
      </w:r>
      <w:r w:rsidR="00D27DEB">
        <w:rPr>
          <w:rFonts w:ascii="Calibri" w:eastAsia="MS Mincho" w:hAnsi="Calibri"/>
          <w:b/>
          <w:kern w:val="0"/>
          <w:sz w:val="28"/>
          <w:szCs w:val="28"/>
          <w:lang w:eastAsia="en-US"/>
        </w:rPr>
        <w:t xml:space="preserve"> 20</w:t>
      </w:r>
      <w:r w:rsidR="00CA4CF8">
        <w:rPr>
          <w:rFonts w:ascii="Calibri" w:eastAsia="MS Mincho" w:hAnsi="Calibri"/>
          <w:b/>
          <w:kern w:val="0"/>
          <w:sz w:val="28"/>
          <w:szCs w:val="28"/>
          <w:lang w:eastAsia="en-US"/>
        </w:rPr>
        <w:t>22</w:t>
      </w:r>
    </w:p>
    <w:sectPr w:rsidR="00A349FB" w:rsidSect="003D2909">
      <w:footerReference w:type="default" r:id="rId12"/>
      <w:pgSz w:w="11905" w:h="16837"/>
      <w:pgMar w:top="142" w:right="706" w:bottom="567" w:left="1797" w:header="0" w:footer="0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988E27" w14:textId="77777777" w:rsidR="008247DE" w:rsidRDefault="008247DE" w:rsidP="001D3485">
      <w:r>
        <w:separator/>
      </w:r>
    </w:p>
  </w:endnote>
  <w:endnote w:type="continuationSeparator" w:id="0">
    <w:p w14:paraId="58AA7D58" w14:textId="77777777" w:rsidR="008247DE" w:rsidRDefault="008247DE" w:rsidP="001D3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3DB916" w14:textId="77777777" w:rsidR="001D3485" w:rsidRPr="005C1498" w:rsidRDefault="001D3485">
    <w:pPr>
      <w:tabs>
        <w:tab w:val="center" w:pos="4320"/>
        <w:tab w:val="right" w:pos="8640"/>
      </w:tabs>
      <w:rPr>
        <w:rFonts w:ascii="Lucida Sans" w:hAnsi="Lucida Sans" w:cs="Lucida Sans"/>
        <w:color w:val="800080"/>
        <w:kern w:val="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810024" w14:textId="77777777" w:rsidR="008247DE" w:rsidRDefault="008247DE" w:rsidP="001D3485">
      <w:r>
        <w:separator/>
      </w:r>
    </w:p>
  </w:footnote>
  <w:footnote w:type="continuationSeparator" w:id="0">
    <w:p w14:paraId="5F87637A" w14:textId="77777777" w:rsidR="008247DE" w:rsidRDefault="008247DE" w:rsidP="001D34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CE5BBD"/>
    <w:multiLevelType w:val="hybridMultilevel"/>
    <w:tmpl w:val="2CFE815A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4575349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1D3485"/>
    <w:rsid w:val="000160BD"/>
    <w:rsid w:val="00017E65"/>
    <w:rsid w:val="0009012E"/>
    <w:rsid w:val="000D2DE9"/>
    <w:rsid w:val="00114223"/>
    <w:rsid w:val="001D3485"/>
    <w:rsid w:val="00223C03"/>
    <w:rsid w:val="002472DF"/>
    <w:rsid w:val="00263B17"/>
    <w:rsid w:val="002F6258"/>
    <w:rsid w:val="002F6860"/>
    <w:rsid w:val="003227CB"/>
    <w:rsid w:val="0037494D"/>
    <w:rsid w:val="003A1ADA"/>
    <w:rsid w:val="003D2909"/>
    <w:rsid w:val="003E2EF9"/>
    <w:rsid w:val="00402022"/>
    <w:rsid w:val="004628C7"/>
    <w:rsid w:val="004906E3"/>
    <w:rsid w:val="00492447"/>
    <w:rsid w:val="004A58E3"/>
    <w:rsid w:val="00515CB5"/>
    <w:rsid w:val="00542292"/>
    <w:rsid w:val="00575FA6"/>
    <w:rsid w:val="0058255B"/>
    <w:rsid w:val="005A42E6"/>
    <w:rsid w:val="005C1498"/>
    <w:rsid w:val="005C2405"/>
    <w:rsid w:val="006F2BE3"/>
    <w:rsid w:val="00711180"/>
    <w:rsid w:val="00725960"/>
    <w:rsid w:val="007C241D"/>
    <w:rsid w:val="007C2D02"/>
    <w:rsid w:val="007C64ED"/>
    <w:rsid w:val="008247DE"/>
    <w:rsid w:val="008A25CC"/>
    <w:rsid w:val="008D1B6E"/>
    <w:rsid w:val="008D439A"/>
    <w:rsid w:val="008E1FA3"/>
    <w:rsid w:val="00907169"/>
    <w:rsid w:val="00952466"/>
    <w:rsid w:val="0097506C"/>
    <w:rsid w:val="009902A3"/>
    <w:rsid w:val="00993E89"/>
    <w:rsid w:val="009E2924"/>
    <w:rsid w:val="00A15184"/>
    <w:rsid w:val="00A349FB"/>
    <w:rsid w:val="00A43CEE"/>
    <w:rsid w:val="00A70FBA"/>
    <w:rsid w:val="00A84F50"/>
    <w:rsid w:val="00AB7D6B"/>
    <w:rsid w:val="00AF5747"/>
    <w:rsid w:val="00B02EA2"/>
    <w:rsid w:val="00BA1FCD"/>
    <w:rsid w:val="00BD1822"/>
    <w:rsid w:val="00BF37F4"/>
    <w:rsid w:val="00C41108"/>
    <w:rsid w:val="00C460C7"/>
    <w:rsid w:val="00C81B50"/>
    <w:rsid w:val="00C86676"/>
    <w:rsid w:val="00C86C5B"/>
    <w:rsid w:val="00CA4CF8"/>
    <w:rsid w:val="00CC57E6"/>
    <w:rsid w:val="00D27DEB"/>
    <w:rsid w:val="00D65D38"/>
    <w:rsid w:val="00D85F1D"/>
    <w:rsid w:val="00DC7466"/>
    <w:rsid w:val="00DD1DB2"/>
    <w:rsid w:val="00DD7C9D"/>
    <w:rsid w:val="00E31E22"/>
    <w:rsid w:val="00E34DD9"/>
    <w:rsid w:val="00E46CF1"/>
    <w:rsid w:val="00E51A23"/>
    <w:rsid w:val="00E658A1"/>
    <w:rsid w:val="00E931B4"/>
    <w:rsid w:val="00EE53E8"/>
    <w:rsid w:val="00F86BB9"/>
    <w:rsid w:val="00FA4A86"/>
    <w:rsid w:val="00FD7CBE"/>
    <w:rsid w:val="00FE4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05DFFE"/>
  <w15:docId w15:val="{4543AF7B-52FB-41CC-81C9-39645F6BB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3E8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70F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70FBA"/>
    <w:rPr>
      <w:rFonts w:ascii="Tahoma" w:hAnsi="Tahoma" w:cs="Tahoma"/>
      <w:kern w:val="28"/>
      <w:sz w:val="16"/>
      <w:szCs w:val="16"/>
    </w:rPr>
  </w:style>
  <w:style w:type="paragraph" w:styleId="ListParagraph">
    <w:name w:val="List Paragraph"/>
    <w:basedOn w:val="Normal"/>
    <w:uiPriority w:val="99"/>
    <w:qFormat/>
    <w:rsid w:val="00A349FB"/>
    <w:pPr>
      <w:ind w:left="720"/>
    </w:pPr>
  </w:style>
  <w:style w:type="character" w:styleId="Hyperlink">
    <w:name w:val="Hyperlink"/>
    <w:basedOn w:val="DefaultParagraphFont"/>
    <w:uiPriority w:val="99"/>
    <w:rsid w:val="00C86676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rsid w:val="00C81B5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81B50"/>
    <w:rPr>
      <w:rFonts w:ascii="Times New Roman" w:hAnsi="Times New Roman" w:cs="Times New Roman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rsid w:val="00C81B5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81B50"/>
    <w:rPr>
      <w:rFonts w:ascii="Times New Roman" w:hAnsi="Times New Roman" w:cs="Times New Roman"/>
      <w:kern w:val="28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tgraveadvicecentre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../../../../Google%20Drive/Document%20Templates/www.cotgraveadvicecentre.org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Cotgrave  Advice  Centre</vt:lpstr>
    </vt:vector>
  </TitlesOfParts>
  <Company>Hewlett-Packard Company</Company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Cotgrave  Advice  Centre</dc:title>
  <dc:creator>Fred Hopper</dc:creator>
  <cp:lastModifiedBy>Fred Hopper</cp:lastModifiedBy>
  <cp:revision>11</cp:revision>
  <cp:lastPrinted>2017-02-06T17:45:00Z</cp:lastPrinted>
  <dcterms:created xsi:type="dcterms:W3CDTF">2013-06-06T10:18:00Z</dcterms:created>
  <dcterms:modified xsi:type="dcterms:W3CDTF">2022-09-27T12:54:00Z</dcterms:modified>
</cp:coreProperties>
</file>